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C20C1F" w14:paraId="2B510CF6" w14:textId="77777777">
        <w:trPr>
          <w:trHeight w:val="1757"/>
        </w:trPr>
        <w:tc>
          <w:tcPr>
            <w:tcW w:w="9639" w:type="dxa"/>
            <w:shd w:val="clear" w:color="auto" w:fill="auto"/>
          </w:tcPr>
          <w:p w14:paraId="48381A2D" w14:textId="77777777" w:rsidR="00C20C1F" w:rsidRDefault="00C20C1F" w:rsidP="000A789A">
            <w:pPr>
              <w:pStyle w:val="Header"/>
              <w:tabs>
                <w:tab w:val="clear" w:pos="8504"/>
                <w:tab w:val="right" w:pos="9639"/>
              </w:tabs>
              <w:ind w:right="-1135"/>
              <w:jc w:val="both"/>
            </w:pPr>
          </w:p>
        </w:tc>
      </w:tr>
    </w:tbl>
    <w:p w14:paraId="5F6B0053" w14:textId="77777777" w:rsidR="00C20C1F" w:rsidRDefault="00C20C1F">
      <w:pPr>
        <w:rPr>
          <w:rFonts w:ascii="Arial" w:hAnsi="Arial" w:cs="Arial"/>
          <w:b/>
        </w:rPr>
      </w:pPr>
    </w:p>
    <w:p w14:paraId="26F84A85" w14:textId="77777777" w:rsidR="00C20C1F" w:rsidRDefault="00C20C1F">
      <w:pPr>
        <w:jc w:val="center"/>
        <w:rPr>
          <w:rFonts w:ascii="Arial" w:hAnsi="Arial" w:cs="Arial"/>
          <w:b/>
        </w:rPr>
      </w:pPr>
    </w:p>
    <w:p w14:paraId="1E4F860B" w14:textId="11B8D32D" w:rsidR="00C20C1F" w:rsidRDefault="00B128DF">
      <w:pPr>
        <w:spacing w:after="200" w:line="276" w:lineRule="auto"/>
      </w:pPr>
      <w:r>
        <w:rPr>
          <w:rFonts w:ascii="Tahoma" w:hAnsi="Tahoma" w:cs="Tahoma"/>
          <w:b/>
          <w:sz w:val="21"/>
          <w:szCs w:val="21"/>
          <w:u w:val="single"/>
        </w:rPr>
        <w:t>Anexo 1 (</w:t>
      </w:r>
      <w:proofErr w:type="spellStart"/>
      <w:r>
        <w:rPr>
          <w:rFonts w:ascii="Tahoma" w:hAnsi="Tahoma" w:cs="Tahoma"/>
          <w:b/>
          <w:sz w:val="21"/>
          <w:szCs w:val="21"/>
          <w:u w:val="single"/>
        </w:rPr>
        <w:t>Autobaremación</w:t>
      </w:r>
      <w:proofErr w:type="spellEnd"/>
      <w:r>
        <w:rPr>
          <w:rFonts w:ascii="Tahoma" w:hAnsi="Tahoma" w:cs="Tahoma"/>
          <w:b/>
          <w:sz w:val="21"/>
          <w:szCs w:val="21"/>
          <w:u w:val="single"/>
        </w:rPr>
        <w:t xml:space="preserve"> del currículum para la solicitud del BECA ROTACION EXTERNA 2022)</w:t>
      </w:r>
      <w:r w:rsidR="00D31F5F">
        <w:rPr>
          <w:rFonts w:ascii="Tahoma" w:hAnsi="Tahoma" w:cs="Tahoma"/>
          <w:b/>
          <w:sz w:val="21"/>
          <w:szCs w:val="21"/>
          <w:u w:val="single"/>
        </w:rPr>
        <w:t xml:space="preserve"> Se aplica el del Hospital Universitario Virgen</w:t>
      </w:r>
      <w:bookmarkStart w:id="0" w:name="_GoBack"/>
      <w:bookmarkEnd w:id="0"/>
      <w:r w:rsidR="00D31F5F">
        <w:rPr>
          <w:rFonts w:ascii="Tahoma" w:hAnsi="Tahoma" w:cs="Tahoma"/>
          <w:b/>
          <w:sz w:val="21"/>
          <w:szCs w:val="21"/>
          <w:u w:val="single"/>
        </w:rPr>
        <w:t xml:space="preserve"> del Rocío</w:t>
      </w:r>
    </w:p>
    <w:p w14:paraId="6BD61089" w14:textId="77777777" w:rsidR="00C20C1F" w:rsidRDefault="00B128DF">
      <w:pPr>
        <w:spacing w:after="200"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ES IMPRESCINDIBLE APORTAR el CV con los méritos ordenados y numerados SEGÚN AUTOBAREMO Y FOTOCOPIAS DE  TODOS LOS MÉRITOS numerados según CV (sólo se valorarán los méritos obtenidos durante la residencia que finaliza), ordenados  y clasificados por puntos. Los méritos que no se justifiquen no serán admitidos.  En caso de que los méritos no estén ordenados el candidato quedará excluido de la convocatoria.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  <w:u w:val="single"/>
        </w:rPr>
        <w:t>Solo serán valorados los méritos obtenidos durante el periodo de residencia que realiza.</w:t>
      </w:r>
      <w:r>
        <w:rPr>
          <w:rFonts w:ascii="Tahoma" w:hAnsi="Tahoma" w:cs="Tahoma"/>
          <w:bCs/>
          <w:sz w:val="21"/>
          <w:szCs w:val="21"/>
        </w:rPr>
        <w:t xml:space="preserve"> Se considerará un máximo de tres aportaciones por congreso o libro.</w:t>
      </w:r>
    </w:p>
    <w:p w14:paraId="0E454EFC" w14:textId="77777777" w:rsidR="00C20C1F" w:rsidRDefault="00B128DF">
      <w:pPr>
        <w:spacing w:after="200"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Apellidos, nombre y NIF:________________________________________________________ </w:t>
      </w:r>
    </w:p>
    <w:p w14:paraId="13F3CCBA" w14:textId="77777777" w:rsidR="00C20C1F" w:rsidRDefault="00B128DF">
      <w:pPr>
        <w:spacing w:after="200"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Unidad Docente de:_____________________________________________________________                 </w:t>
      </w:r>
    </w:p>
    <w:p w14:paraId="0B01B15F" w14:textId="77777777" w:rsidR="00C20C1F" w:rsidRDefault="00B128DF">
      <w:pPr>
        <w:spacing w:after="200"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</w:t>
      </w:r>
      <w:r>
        <w:rPr>
          <w:rFonts w:ascii="Tahoma" w:hAnsi="Tahoma" w:cs="Tahoma"/>
          <w:sz w:val="21"/>
          <w:szCs w:val="21"/>
          <w:u w:val="single"/>
        </w:rPr>
        <w:t>1.-Baremo Asistencial-Docente-científico-Institucional:   A RELLENAR POR CANDIDATO</w:t>
      </w:r>
    </w:p>
    <w:p w14:paraId="5AFE4D05" w14:textId="77777777" w:rsidR="00C20C1F" w:rsidRDefault="00B128DF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1.1 Compromiso Instituciona</w:t>
      </w:r>
      <w:r>
        <w:rPr>
          <w:rFonts w:ascii="Tahoma" w:hAnsi="Tahoma" w:cs="Tahoma"/>
          <w:bCs/>
          <w:sz w:val="21"/>
          <w:szCs w:val="21"/>
        </w:rPr>
        <w:t>l (Máximo 12,5 puntos).</w:t>
      </w:r>
      <w:r>
        <w:rPr>
          <w:rFonts w:ascii="Tahoma" w:hAnsi="Tahoma" w:cs="Tahoma"/>
          <w:sz w:val="21"/>
          <w:szCs w:val="21"/>
        </w:rPr>
        <w:t xml:space="preserve"> 2,5 puntos x cada año que se pertenezca a una comisión y se acredite el haber asistido a &gt; 80% de las reuniones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_</w:t>
      </w:r>
      <w:r>
        <w:rPr>
          <w:rFonts w:ascii="Tahoma" w:hAnsi="Tahoma" w:cs="Tahoma"/>
          <w:bCs/>
          <w:sz w:val="21"/>
          <w:szCs w:val="21"/>
        </w:rPr>
        <w:t>__Puntos</w:t>
      </w:r>
    </w:p>
    <w:p w14:paraId="68DDABE7" w14:textId="77777777" w:rsidR="00C20C1F" w:rsidRDefault="00B128DF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1.2 Cursos  (máximo 30 puntos) (cuya utilidad acredite el tutor correspondiente)</w:t>
      </w:r>
    </w:p>
    <w:p w14:paraId="1B18BD1F" w14:textId="77777777" w:rsidR="00C20C1F" w:rsidRDefault="00B128DF">
      <w:pPr>
        <w:pStyle w:val="prrafodelista"/>
        <w:tabs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</w:tabs>
        <w:spacing w:after="120" w:line="24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A-Nº de créditos (Equivalencia en horas: 1 crédito=10 horas) x 0,1 puntos</w:t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  <w:t xml:space="preserve">     ___</w:t>
      </w:r>
      <w:r>
        <w:rPr>
          <w:rFonts w:ascii="Tahoma" w:hAnsi="Tahoma" w:cs="Tahoma"/>
          <w:bCs/>
          <w:color w:val="auto"/>
          <w:sz w:val="21"/>
          <w:szCs w:val="21"/>
        </w:rPr>
        <w:t>Puntos</w:t>
      </w:r>
      <w:r>
        <w:rPr>
          <w:rFonts w:ascii="Tahoma" w:hAnsi="Tahoma" w:cs="Tahoma"/>
          <w:color w:val="auto"/>
          <w:sz w:val="21"/>
          <w:szCs w:val="21"/>
        </w:rPr>
        <w:tab/>
      </w:r>
    </w:p>
    <w:p w14:paraId="1F1C1FF0" w14:textId="77777777" w:rsidR="00C20C1F" w:rsidRDefault="00B128DF">
      <w:pPr>
        <w:pStyle w:val="prrafodelista"/>
        <w:tabs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  <w:tab w:val="left" w:pos="8856"/>
        </w:tabs>
        <w:spacing w:after="120" w:line="240" w:lineRule="auto"/>
        <w:ind w:left="3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B-Horas como docente en cursos acreditados o sesiones plenarias hospitalarias (número)x 0.5 puntos </w:t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bCs/>
          <w:color w:val="auto"/>
          <w:sz w:val="21"/>
          <w:szCs w:val="21"/>
        </w:rPr>
        <w:t>____Puntos</w:t>
      </w:r>
    </w:p>
    <w:p w14:paraId="1501ED37" w14:textId="77777777" w:rsidR="00C20C1F" w:rsidRDefault="00B128DF">
      <w:pPr>
        <w:pStyle w:val="prrafodelista"/>
        <w:tabs>
          <w:tab w:val="left" w:pos="1065"/>
          <w:tab w:val="left" w:pos="1773"/>
          <w:tab w:val="left" w:pos="2481"/>
          <w:tab w:val="left" w:pos="3189"/>
          <w:tab w:val="left" w:pos="3897"/>
          <w:tab w:val="left" w:pos="4605"/>
          <w:tab w:val="left" w:pos="5313"/>
          <w:tab w:val="left" w:pos="6021"/>
          <w:tab w:val="left" w:pos="6729"/>
          <w:tab w:val="left" w:pos="7437"/>
          <w:tab w:val="left" w:pos="8145"/>
          <w:tab w:val="left" w:pos="8853"/>
        </w:tabs>
        <w:spacing w:after="120" w:line="240" w:lineRule="auto"/>
        <w:ind w:left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C-Módulos del Programa de Formación en Competencias Transversales y en competencias específicas realizados durante el período de residencia ___x 0,5 puntos = </w:t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bCs/>
          <w:color w:val="auto"/>
          <w:sz w:val="21"/>
          <w:szCs w:val="21"/>
        </w:rPr>
        <w:t>____Puntos</w:t>
      </w:r>
    </w:p>
    <w:p w14:paraId="05F62536" w14:textId="77777777" w:rsidR="00C20C1F" w:rsidRDefault="00B128DF">
      <w:pPr>
        <w:spacing w:after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1.3 Ponencias y comunicaciones (Máximo 30 puntos). (si 1º, 2º ó 3º autor dividir por 1, 2 ó 3 respectivamente. Sólo en estudios </w:t>
      </w:r>
      <w:proofErr w:type="spellStart"/>
      <w:r>
        <w:rPr>
          <w:rFonts w:ascii="Tahoma" w:hAnsi="Tahoma" w:cs="Tahoma"/>
          <w:sz w:val="21"/>
          <w:szCs w:val="21"/>
        </w:rPr>
        <w:t>multicéntricos</w:t>
      </w:r>
      <w:proofErr w:type="spellEnd"/>
      <w:r>
        <w:rPr>
          <w:rFonts w:ascii="Tahoma" w:hAnsi="Tahoma" w:cs="Tahoma"/>
          <w:sz w:val="21"/>
          <w:szCs w:val="21"/>
        </w:rPr>
        <w:t xml:space="preserve"> o multidisciplinares se valorarán autorías a partir del 4º autor, dividiendo entonces entre 4. Se valorarán un máximo de 3 comunicaciones o ponencias  por congreso.</w:t>
      </w:r>
    </w:p>
    <w:p w14:paraId="4EFE2E01" w14:textId="77777777" w:rsidR="00C20C1F" w:rsidRDefault="00B128DF">
      <w:pPr>
        <w:ind w:left="708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A. Ponencia a  congreso-reunión  internacional:  x 0,8 puntos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___Puntos</w:t>
      </w:r>
    </w:p>
    <w:p w14:paraId="0837CEB5" w14:textId="77777777" w:rsidR="00C20C1F" w:rsidRDefault="00B128DF">
      <w:pPr>
        <w:ind w:left="708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B. Ponencia a congreso-reunión  nacional:  x 0,6 puntos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___Puntos</w:t>
      </w:r>
    </w:p>
    <w:p w14:paraId="6001B045" w14:textId="77777777" w:rsidR="00C20C1F" w:rsidRDefault="00B128DF">
      <w:pPr>
        <w:ind w:left="708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C.  Ponencia a congreso-reunión regional o local: x 0,4 puntos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___Puntos</w:t>
      </w:r>
    </w:p>
    <w:p w14:paraId="3BD441F3" w14:textId="77777777" w:rsidR="00C20C1F" w:rsidRDefault="00C20C1F">
      <w:pPr>
        <w:ind w:left="708"/>
        <w:jc w:val="both"/>
        <w:rPr>
          <w:rFonts w:ascii="Tahoma" w:hAnsi="Tahoma" w:cs="Tahoma"/>
          <w:sz w:val="21"/>
          <w:szCs w:val="21"/>
        </w:rPr>
      </w:pPr>
    </w:p>
    <w:p w14:paraId="58F2DCEB" w14:textId="77777777" w:rsidR="00C20C1F" w:rsidRDefault="00C20C1F">
      <w:pPr>
        <w:ind w:left="708"/>
        <w:jc w:val="both"/>
        <w:rPr>
          <w:rFonts w:ascii="Tahoma" w:hAnsi="Tahoma" w:cs="Tahoma"/>
          <w:sz w:val="21"/>
          <w:szCs w:val="21"/>
        </w:rPr>
      </w:pPr>
    </w:p>
    <w:p w14:paraId="781214CF" w14:textId="77777777" w:rsidR="00C20C1F" w:rsidRDefault="00C20C1F">
      <w:pPr>
        <w:ind w:left="708"/>
        <w:jc w:val="both"/>
        <w:rPr>
          <w:rFonts w:ascii="Tahoma" w:hAnsi="Tahoma" w:cs="Tahoma"/>
          <w:sz w:val="21"/>
          <w:szCs w:val="21"/>
        </w:rPr>
      </w:pPr>
    </w:p>
    <w:p w14:paraId="68B5498D" w14:textId="77777777" w:rsidR="00C20C1F" w:rsidRDefault="00C20C1F">
      <w:pPr>
        <w:ind w:left="708"/>
        <w:jc w:val="both"/>
        <w:rPr>
          <w:rFonts w:ascii="Tahoma" w:hAnsi="Tahoma" w:cs="Tahoma"/>
          <w:sz w:val="21"/>
          <w:szCs w:val="21"/>
        </w:rPr>
      </w:pPr>
    </w:p>
    <w:p w14:paraId="0DD385E9" w14:textId="77777777" w:rsidR="00C20C1F" w:rsidRDefault="00B128DF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  <w:t>D. Comunicación a  congreso-reunión  internacional:  x 0,6 puntos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___Puntos</w:t>
      </w:r>
    </w:p>
    <w:p w14:paraId="06C4ED67" w14:textId="77777777" w:rsidR="00C20C1F" w:rsidRDefault="00B128DF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E. Comunicación a congreso-reunión  nacional:  x 0,4 puntos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___Puntos</w:t>
      </w:r>
    </w:p>
    <w:p w14:paraId="4BD42CE8" w14:textId="77777777" w:rsidR="00C20C1F" w:rsidRDefault="00B128DF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F. Comunicación a congreso-reunión regional o local: x 0,2 puntos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___Puntos</w:t>
      </w:r>
    </w:p>
    <w:p w14:paraId="25CBABBB" w14:textId="77777777" w:rsidR="00C20C1F" w:rsidRDefault="00B128DF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G.  Comunicación a congreso online: x 0,1 puntos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___Puntos</w:t>
      </w:r>
    </w:p>
    <w:p w14:paraId="1187EA8C" w14:textId="77777777" w:rsidR="00C20C1F" w:rsidRDefault="00B128DF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H. Comunicación premiada:___x1 punto=_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___Puntos</w:t>
      </w:r>
    </w:p>
    <w:p w14:paraId="263DA685" w14:textId="77777777" w:rsidR="00C20C1F" w:rsidRDefault="00B128DF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1.4 Participación en Proyectos de Investigación financiados x 3 puntos por cada proyecto en el que participa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___Puntos</w:t>
      </w:r>
    </w:p>
    <w:p w14:paraId="262A15DC" w14:textId="77777777" w:rsidR="00C20C1F" w:rsidRDefault="00B128DF">
      <w:pPr>
        <w:spacing w:after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1.5 Premios obtenidos durante su período formativo (distintos a los obtenidos por comunicaciones a congresos) x1 puntos=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____Puntos</w:t>
      </w:r>
    </w:p>
    <w:p w14:paraId="37954EB9" w14:textId="77777777" w:rsidR="00C20C1F" w:rsidRDefault="00B128DF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1.6 Formación Universitaria postgrado:</w:t>
      </w:r>
    </w:p>
    <w:p w14:paraId="75F9D2B7" w14:textId="77777777" w:rsidR="00C20C1F" w:rsidRDefault="00C20C1F">
      <w:pPr>
        <w:ind w:left="426" w:hanging="284"/>
        <w:jc w:val="both"/>
        <w:rPr>
          <w:rFonts w:ascii="Tahoma" w:hAnsi="Tahoma" w:cs="Tahoma"/>
          <w:sz w:val="21"/>
          <w:szCs w:val="21"/>
        </w:rPr>
      </w:pPr>
    </w:p>
    <w:p w14:paraId="0C15A993" w14:textId="77777777" w:rsidR="00C20C1F" w:rsidRDefault="00B128DF">
      <w:pPr>
        <w:spacing w:after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A. Tesis doctoral x 15 puntos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___Puntos</w:t>
      </w:r>
    </w:p>
    <w:p w14:paraId="36171FE1" w14:textId="77777777" w:rsidR="00C20C1F" w:rsidRDefault="00B128DF">
      <w:pPr>
        <w:spacing w:after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B. Máster x 5 puntos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___Puntos</w:t>
      </w:r>
    </w:p>
    <w:p w14:paraId="302ECC69" w14:textId="77777777" w:rsidR="00C20C1F" w:rsidRDefault="00B128DF">
      <w:pPr>
        <w:spacing w:after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C. Diploma Experto Universitario x 3 puntos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___Puntos.</w:t>
      </w:r>
    </w:p>
    <w:p w14:paraId="0E64B18A" w14:textId="77777777" w:rsidR="00C20C1F" w:rsidRDefault="00C20C1F">
      <w:pPr>
        <w:spacing w:after="60"/>
        <w:jc w:val="both"/>
        <w:rPr>
          <w:rFonts w:ascii="Tahoma" w:hAnsi="Tahoma" w:cs="Tahoma"/>
          <w:sz w:val="21"/>
          <w:szCs w:val="21"/>
        </w:rPr>
      </w:pPr>
    </w:p>
    <w:p w14:paraId="47FBA2FF" w14:textId="77777777" w:rsidR="00C20C1F" w:rsidRDefault="00B128DF">
      <w:pPr>
        <w:spacing w:after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1.7 </w:t>
      </w:r>
      <w:r>
        <w:rPr>
          <w:rFonts w:ascii="Tahoma" w:hAnsi="Tahoma" w:cs="Tahoma"/>
          <w:sz w:val="21"/>
          <w:szCs w:val="21"/>
        </w:rPr>
        <w:t xml:space="preserve">Publicaciones (si 1º,2º, 3º,Sólo en estudios </w:t>
      </w:r>
      <w:proofErr w:type="spellStart"/>
      <w:r>
        <w:rPr>
          <w:rFonts w:ascii="Tahoma" w:hAnsi="Tahoma" w:cs="Tahoma"/>
          <w:sz w:val="21"/>
          <w:szCs w:val="21"/>
        </w:rPr>
        <w:t>multicéntricos</w:t>
      </w:r>
      <w:proofErr w:type="spellEnd"/>
      <w:r>
        <w:rPr>
          <w:rFonts w:ascii="Tahoma" w:hAnsi="Tahoma" w:cs="Tahoma"/>
          <w:sz w:val="21"/>
          <w:szCs w:val="21"/>
        </w:rPr>
        <w:t xml:space="preserve"> o multidisciplinares se valorarán autorías a partir del 4º autor, dividiéndolo por 4). Debe especificarse en el CV de cada publicación, FI y cuartil. De no especificarse no se valorará el mérito.</w:t>
      </w:r>
    </w:p>
    <w:p w14:paraId="1BA8DC64" w14:textId="77777777" w:rsidR="00C20C1F" w:rsidRDefault="00B128DF">
      <w:pPr>
        <w:spacing w:after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Se excluirán libro de resúmenes de reuniones o congresos publicados (libros o revistas)</w:t>
      </w:r>
    </w:p>
    <w:p w14:paraId="381BB44E" w14:textId="77777777" w:rsidR="00C20C1F" w:rsidRDefault="00B128DF">
      <w:pPr>
        <w:spacing w:after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-Capítulos de libro: Sólo se valorarán un máximo de 3 contribuciones por libro:</w:t>
      </w:r>
    </w:p>
    <w:p w14:paraId="19E0F539" w14:textId="77777777" w:rsidR="00C20C1F" w:rsidRDefault="00B128DF">
      <w:pPr>
        <w:spacing w:after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  <w:t>Revisión-investigación original: x 0,5 puntos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___Puntos</w:t>
      </w:r>
    </w:p>
    <w:p w14:paraId="662C39DC" w14:textId="77777777" w:rsidR="00C20C1F" w:rsidRDefault="00B128DF">
      <w:pPr>
        <w:spacing w:after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  <w:t xml:space="preserve">Caso clínico: x 0,25 puntos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___Puntos</w:t>
      </w:r>
    </w:p>
    <w:p w14:paraId="49B4A8EE" w14:textId="77777777" w:rsidR="00C20C1F" w:rsidRDefault="00B128DF">
      <w:pPr>
        <w:spacing w:after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-Artículo de revista en JCR</w:t>
      </w:r>
    </w:p>
    <w:p w14:paraId="32C17D8A" w14:textId="77777777" w:rsidR="00C20C1F" w:rsidRDefault="00B128DF">
      <w:pPr>
        <w:spacing w:after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  <w:t xml:space="preserve"> D1 x 4 puntos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__</w:t>
      </w:r>
      <w:r>
        <w:rPr>
          <w:rFonts w:ascii="Tahoma" w:hAnsi="Tahoma" w:cs="Tahoma"/>
          <w:bCs/>
          <w:sz w:val="21"/>
          <w:szCs w:val="21"/>
        </w:rPr>
        <w:t>_Puntos</w:t>
      </w:r>
    </w:p>
    <w:p w14:paraId="43F9F11F" w14:textId="77777777" w:rsidR="00C20C1F" w:rsidRDefault="00B128DF">
      <w:pPr>
        <w:spacing w:after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  <w:t>Q1 x 3,5 puntos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___</w:t>
      </w:r>
      <w:r>
        <w:rPr>
          <w:rFonts w:ascii="Tahoma" w:hAnsi="Tahoma" w:cs="Tahoma"/>
          <w:bCs/>
          <w:sz w:val="21"/>
          <w:szCs w:val="21"/>
        </w:rPr>
        <w:t>Puntos</w:t>
      </w:r>
    </w:p>
    <w:p w14:paraId="66A411DE" w14:textId="77777777" w:rsidR="00C20C1F" w:rsidRDefault="00B128DF">
      <w:pPr>
        <w:spacing w:after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  <w:t>Q2 x 3 puntos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___</w:t>
      </w:r>
      <w:r>
        <w:rPr>
          <w:rFonts w:ascii="Tahoma" w:hAnsi="Tahoma" w:cs="Tahoma"/>
          <w:bCs/>
          <w:sz w:val="21"/>
          <w:szCs w:val="21"/>
        </w:rPr>
        <w:t>Puntos</w:t>
      </w:r>
    </w:p>
    <w:p w14:paraId="3F4E6929" w14:textId="77777777" w:rsidR="00C20C1F" w:rsidRDefault="00B128DF">
      <w:pPr>
        <w:spacing w:after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  <w:t>Q3 x 2,75 puntos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___</w:t>
      </w:r>
      <w:r>
        <w:rPr>
          <w:rFonts w:ascii="Tahoma" w:hAnsi="Tahoma" w:cs="Tahoma"/>
          <w:bCs/>
          <w:sz w:val="21"/>
          <w:szCs w:val="21"/>
        </w:rPr>
        <w:t>Puntos</w:t>
      </w:r>
    </w:p>
    <w:p w14:paraId="3E2518DF" w14:textId="77777777" w:rsidR="00C20C1F" w:rsidRDefault="00B128DF">
      <w:pPr>
        <w:spacing w:after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  <w:t>Q4  x, 2,5puntos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bCs/>
          <w:sz w:val="21"/>
          <w:szCs w:val="21"/>
        </w:rPr>
        <w:t>___Puntos</w:t>
      </w:r>
    </w:p>
    <w:p w14:paraId="3037E7B9" w14:textId="77777777" w:rsidR="00C20C1F" w:rsidRDefault="00B128DF">
      <w:pPr>
        <w:spacing w:after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- Artículo no recogido en JCR X1,2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bCs/>
          <w:sz w:val="21"/>
          <w:szCs w:val="21"/>
        </w:rPr>
        <w:t>____Puntos</w:t>
      </w:r>
    </w:p>
    <w:p w14:paraId="6BC16D56" w14:textId="77777777" w:rsidR="00C20C1F" w:rsidRDefault="00B128DF">
      <w:pPr>
        <w:spacing w:after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- Caso clínico en revista en JCR</w:t>
      </w:r>
    </w:p>
    <w:p w14:paraId="768C60DE" w14:textId="77777777" w:rsidR="00C20C1F" w:rsidRDefault="00B128DF">
      <w:pPr>
        <w:spacing w:after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  <w:t xml:space="preserve"> D1 x 2 puntos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bCs/>
          <w:sz w:val="21"/>
          <w:szCs w:val="21"/>
        </w:rPr>
        <w:t>___Puntos</w:t>
      </w:r>
    </w:p>
    <w:p w14:paraId="026D22C2" w14:textId="77777777" w:rsidR="00C20C1F" w:rsidRDefault="00B128DF">
      <w:pPr>
        <w:spacing w:after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  <w:t>Q1 x 1,75puntos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bCs/>
          <w:sz w:val="21"/>
          <w:szCs w:val="21"/>
        </w:rPr>
        <w:t>___Puntos</w:t>
      </w:r>
    </w:p>
    <w:p w14:paraId="2FDB1491" w14:textId="77777777" w:rsidR="00C20C1F" w:rsidRDefault="00B128DF">
      <w:pPr>
        <w:spacing w:after="60"/>
        <w:jc w:val="both"/>
      </w:pPr>
      <w:r>
        <w:rPr>
          <w:rFonts w:ascii="Tahoma" w:hAnsi="Tahoma" w:cs="Tahoma"/>
          <w:sz w:val="21"/>
          <w:szCs w:val="21"/>
        </w:rPr>
        <w:tab/>
        <w:t>Q2 x 1,5puntos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bCs/>
          <w:sz w:val="21"/>
          <w:szCs w:val="21"/>
        </w:rPr>
        <w:t>___Puntos</w:t>
      </w:r>
    </w:p>
    <w:p w14:paraId="02B0B8FA" w14:textId="77777777" w:rsidR="00C20C1F" w:rsidRDefault="00B128DF">
      <w:pPr>
        <w:spacing w:after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  <w:t>Q3 x 1,25puntos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bCs/>
          <w:sz w:val="21"/>
          <w:szCs w:val="21"/>
        </w:rPr>
        <w:t>___Puntos</w:t>
      </w:r>
    </w:p>
    <w:p w14:paraId="50B4FF13" w14:textId="77777777" w:rsidR="00C20C1F" w:rsidRDefault="00B128DF">
      <w:pPr>
        <w:spacing w:after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  <w:t>Q4 x 1puntos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bCs/>
          <w:sz w:val="21"/>
          <w:szCs w:val="21"/>
        </w:rPr>
        <w:t>___Puntos</w:t>
      </w:r>
    </w:p>
    <w:p w14:paraId="4AAA54D8" w14:textId="77777777" w:rsidR="00C20C1F" w:rsidRDefault="00B128DF">
      <w:pPr>
        <w:spacing w:after="6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Caso clínico no recogido en JCR 0,5 puntos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bCs/>
          <w:sz w:val="21"/>
          <w:szCs w:val="21"/>
        </w:rPr>
        <w:t>___Puntos</w:t>
      </w:r>
      <w:r>
        <w:rPr>
          <w:rFonts w:ascii="Tahoma" w:hAnsi="Tahoma" w:cs="Tahoma"/>
          <w:sz w:val="21"/>
          <w:szCs w:val="21"/>
        </w:rPr>
        <w:tab/>
      </w:r>
    </w:p>
    <w:p w14:paraId="0385C441" w14:textId="77777777" w:rsidR="00C20C1F" w:rsidRDefault="00C20C1F">
      <w:pPr>
        <w:spacing w:after="60"/>
        <w:jc w:val="both"/>
        <w:rPr>
          <w:rFonts w:ascii="Tahoma" w:hAnsi="Tahoma" w:cs="Tahoma"/>
          <w:sz w:val="21"/>
          <w:szCs w:val="21"/>
        </w:rPr>
      </w:pPr>
    </w:p>
    <w:p w14:paraId="3DC6A6AA" w14:textId="77777777" w:rsidR="00C20C1F" w:rsidRDefault="00C20C1F">
      <w:pPr>
        <w:spacing w:after="60"/>
        <w:jc w:val="both"/>
        <w:rPr>
          <w:rFonts w:ascii="Tahoma" w:hAnsi="Tahoma" w:cs="Tahoma"/>
          <w:sz w:val="21"/>
          <w:szCs w:val="21"/>
        </w:rPr>
      </w:pPr>
    </w:p>
    <w:p w14:paraId="08F49251" w14:textId="77777777" w:rsidR="00C20C1F" w:rsidRDefault="00B128DF">
      <w:pPr>
        <w:spacing w:after="60"/>
        <w:jc w:val="both"/>
      </w:pPr>
      <w:r>
        <w:rPr>
          <w:rFonts w:ascii="Tahoma" w:hAnsi="Tahoma" w:cs="Tahoma"/>
          <w:sz w:val="21"/>
          <w:szCs w:val="21"/>
        </w:rPr>
        <w:t>Participación en guías de práctica clínica x 1 punto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___Puntos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</w:p>
    <w:p w14:paraId="299DD6A3" w14:textId="77777777" w:rsidR="00C20C1F" w:rsidRDefault="00B128DF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1.8 Estancias internacionales</w:t>
      </w:r>
      <w:r>
        <w:rPr>
          <w:rFonts w:ascii="Tahoma" w:hAnsi="Tahoma" w:cs="Tahoma"/>
          <w:sz w:val="21"/>
          <w:szCs w:val="21"/>
        </w:rPr>
        <w:t xml:space="preserve"> </w:t>
      </w:r>
    </w:p>
    <w:p w14:paraId="2740014F" w14:textId="77777777" w:rsidR="00C20C1F" w:rsidRDefault="00B128DF">
      <w:pPr>
        <w:pStyle w:val="prrafodelista"/>
        <w:tabs>
          <w:tab w:val="left" w:pos="1428"/>
          <w:tab w:val="left" w:pos="2136"/>
          <w:tab w:val="left" w:pos="2844"/>
          <w:tab w:val="left" w:pos="3552"/>
          <w:tab w:val="left" w:pos="4260"/>
          <w:tab w:val="left" w:pos="4968"/>
          <w:tab w:val="left" w:pos="5676"/>
          <w:tab w:val="left" w:pos="6384"/>
          <w:tab w:val="left" w:pos="7092"/>
          <w:tab w:val="left" w:pos="7800"/>
          <w:tab w:val="left" w:pos="8508"/>
          <w:tab w:val="left" w:pos="9216"/>
        </w:tabs>
        <w:spacing w:after="120"/>
        <w:jc w:val="both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lastRenderedPageBreak/>
        <w:t xml:space="preserve"> -Rotatorios externos en el extranjero. Número de semanas_</w:t>
      </w:r>
      <w:r>
        <w:rPr>
          <w:rFonts w:ascii="Tahoma" w:hAnsi="Tahoma" w:cs="Tahoma"/>
          <w:color w:val="auto"/>
          <w:sz w:val="21"/>
          <w:szCs w:val="21"/>
        </w:rPr>
        <w:tab/>
        <w:t>x 0.2</w:t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  <w:t>___Puntos</w:t>
      </w:r>
    </w:p>
    <w:p w14:paraId="5D7F0239" w14:textId="77777777" w:rsidR="00C20C1F" w:rsidRDefault="00B128DF">
      <w:pPr>
        <w:pStyle w:val="prrafodelista"/>
        <w:tabs>
          <w:tab w:val="left" w:pos="1428"/>
          <w:tab w:val="left" w:pos="2136"/>
          <w:tab w:val="left" w:pos="2844"/>
          <w:tab w:val="left" w:pos="3552"/>
          <w:tab w:val="left" w:pos="4260"/>
          <w:tab w:val="left" w:pos="4968"/>
          <w:tab w:val="left" w:pos="5676"/>
          <w:tab w:val="left" w:pos="6384"/>
          <w:tab w:val="left" w:pos="7092"/>
          <w:tab w:val="left" w:pos="7800"/>
          <w:tab w:val="left" w:pos="8508"/>
          <w:tab w:val="left" w:pos="9216"/>
        </w:tabs>
        <w:spacing w:after="120"/>
        <w:jc w:val="both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- Estancias acreditadas en proyectos de cooperación sanitaria internacional. </w:t>
      </w:r>
    </w:p>
    <w:p w14:paraId="6C852C55" w14:textId="77777777" w:rsidR="00C20C1F" w:rsidRDefault="00B128DF">
      <w:pPr>
        <w:pStyle w:val="prrafodelista"/>
        <w:tabs>
          <w:tab w:val="left" w:pos="1428"/>
          <w:tab w:val="left" w:pos="2136"/>
          <w:tab w:val="left" w:pos="2844"/>
          <w:tab w:val="left" w:pos="3552"/>
          <w:tab w:val="left" w:pos="4260"/>
          <w:tab w:val="left" w:pos="4968"/>
          <w:tab w:val="left" w:pos="5676"/>
          <w:tab w:val="left" w:pos="6384"/>
          <w:tab w:val="left" w:pos="7092"/>
          <w:tab w:val="left" w:pos="7800"/>
          <w:tab w:val="left" w:pos="8508"/>
          <w:tab w:val="left" w:pos="9216"/>
        </w:tabs>
        <w:spacing w:after="120"/>
        <w:jc w:val="both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Número de semanas_</w:t>
      </w:r>
      <w:r>
        <w:rPr>
          <w:rFonts w:ascii="Tahoma" w:hAnsi="Tahoma" w:cs="Tahoma"/>
          <w:color w:val="auto"/>
          <w:sz w:val="21"/>
          <w:szCs w:val="21"/>
        </w:rPr>
        <w:tab/>
        <w:t>x 0.2</w:t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</w:r>
      <w:r>
        <w:rPr>
          <w:rFonts w:ascii="Tahoma" w:hAnsi="Tahoma" w:cs="Tahoma"/>
          <w:color w:val="auto"/>
          <w:sz w:val="21"/>
          <w:szCs w:val="21"/>
        </w:rPr>
        <w:tab/>
        <w:t>___Puntos</w:t>
      </w:r>
    </w:p>
    <w:p w14:paraId="4C029ABC" w14:textId="77777777" w:rsidR="00C20C1F" w:rsidRDefault="00C20C1F">
      <w:pPr>
        <w:pStyle w:val="prrafodelista"/>
        <w:tabs>
          <w:tab w:val="left" w:pos="1428"/>
          <w:tab w:val="left" w:pos="2136"/>
          <w:tab w:val="left" w:pos="2844"/>
          <w:tab w:val="left" w:pos="3552"/>
          <w:tab w:val="left" w:pos="4260"/>
          <w:tab w:val="left" w:pos="4968"/>
          <w:tab w:val="left" w:pos="5676"/>
          <w:tab w:val="left" w:pos="6384"/>
          <w:tab w:val="left" w:pos="7092"/>
          <w:tab w:val="left" w:pos="7800"/>
          <w:tab w:val="left" w:pos="8508"/>
          <w:tab w:val="left" w:pos="9216"/>
        </w:tabs>
        <w:spacing w:after="120" w:line="240" w:lineRule="auto"/>
        <w:ind w:left="0"/>
        <w:jc w:val="both"/>
        <w:rPr>
          <w:rFonts w:ascii="Tahoma" w:hAnsi="Tahoma" w:cs="Tahoma"/>
          <w:sz w:val="21"/>
          <w:szCs w:val="21"/>
        </w:rPr>
      </w:pPr>
    </w:p>
    <w:p w14:paraId="1AF700D5" w14:textId="77777777" w:rsidR="00C20C1F" w:rsidRDefault="00B128DF">
      <w:pPr>
        <w:spacing w:after="20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Subtotal actividades docentes, científicas e institucionales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___Puntos  </w:t>
      </w:r>
    </w:p>
    <w:p w14:paraId="10E79963" w14:textId="77777777" w:rsidR="00C20C1F" w:rsidRDefault="00B128DF">
      <w:pPr>
        <w:spacing w:after="20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TOTAL ponderado según duración del período formativo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___Puntos</w:t>
      </w:r>
    </w:p>
    <w:p w14:paraId="1FF432AC" w14:textId="77777777" w:rsidR="00C20C1F" w:rsidRDefault="00B128DF">
      <w:pPr>
        <w:spacing w:after="20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(2 años=subtotal x2; 3 años=subtotal x1,6; 4 años=subtotal x1,2; 5 años=subtotal x1)</w:t>
      </w:r>
    </w:p>
    <w:p w14:paraId="7648C3CD" w14:textId="77777777" w:rsidR="00C20C1F" w:rsidRDefault="00C20C1F">
      <w:pPr>
        <w:spacing w:after="200"/>
        <w:jc w:val="both"/>
        <w:rPr>
          <w:rFonts w:ascii="Tahoma" w:hAnsi="Tahoma" w:cs="Tahoma"/>
          <w:sz w:val="21"/>
          <w:szCs w:val="21"/>
        </w:rPr>
      </w:pPr>
    </w:p>
    <w:p w14:paraId="608C8F13" w14:textId="77777777" w:rsidR="00C20C1F" w:rsidRDefault="00B128DF">
      <w:pPr>
        <w:spacing w:after="200"/>
        <w:jc w:val="both"/>
      </w:pPr>
      <w:r>
        <w:rPr>
          <w:rFonts w:ascii="Tahoma" w:hAnsi="Tahoma" w:cs="Tahoma"/>
          <w:sz w:val="21"/>
          <w:szCs w:val="21"/>
        </w:rPr>
        <w:t xml:space="preserve">Fecha y Firma del solicitante:  </w:t>
      </w:r>
      <w:r>
        <w:rPr>
          <w:rFonts w:ascii="Tahoma" w:hAnsi="Tahoma" w:cs="Tahoma"/>
          <w:sz w:val="21"/>
          <w:szCs w:val="21"/>
        </w:rPr>
        <w:tab/>
        <w:t xml:space="preserve"> </w:t>
      </w:r>
      <w:r>
        <w:rPr>
          <w:rFonts w:ascii="Tahoma" w:hAnsi="Tahoma" w:cs="Tahoma"/>
          <w:sz w:val="21"/>
          <w:szCs w:val="21"/>
        </w:rPr>
        <w:tab/>
        <w:t xml:space="preserve">   del Tutor:</w:t>
      </w:r>
      <w:r>
        <w:rPr>
          <w:rFonts w:ascii="Tahoma" w:hAnsi="Tahoma" w:cs="Tahoma"/>
          <w:sz w:val="21"/>
          <w:szCs w:val="21"/>
        </w:rPr>
        <w:tab/>
        <w:t xml:space="preserve">               del Jefe de la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Unidad Docente: </w:t>
      </w:r>
      <w:r>
        <w:rPr>
          <w:rFonts w:ascii="Calibri" w:hAnsi="Calibri" w:cs="Calibri"/>
          <w:sz w:val="22"/>
          <w:szCs w:val="22"/>
        </w:rPr>
        <w:t xml:space="preserve">  </w:t>
      </w:r>
    </w:p>
    <w:p w14:paraId="0B59B2A2" w14:textId="77777777" w:rsidR="00C20C1F" w:rsidRDefault="00C20C1F">
      <w:pPr>
        <w:jc w:val="both"/>
        <w:rPr>
          <w:rFonts w:ascii="Tahoma" w:hAnsi="Tahoma" w:cs="Tahoma"/>
          <w:sz w:val="21"/>
          <w:szCs w:val="21"/>
        </w:rPr>
      </w:pPr>
    </w:p>
    <w:p w14:paraId="0B26A574" w14:textId="77777777" w:rsidR="00C20C1F" w:rsidRDefault="00C20C1F">
      <w:pPr>
        <w:jc w:val="both"/>
      </w:pPr>
    </w:p>
    <w:sectPr w:rsidR="00C20C1F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C1F"/>
    <w:rsid w:val="000A789A"/>
    <w:rsid w:val="00605E3D"/>
    <w:rsid w:val="00B128DF"/>
    <w:rsid w:val="00C20C1F"/>
    <w:rsid w:val="00D3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9C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B1"/>
    <w:rPr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Footer"/>
    <w:qFormat/>
    <w:rsid w:val="00B862D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ennegrita">
    <w:name w:val="Strong"/>
    <w:qFormat/>
    <w:rsid w:val="00B862DD"/>
    <w:rPr>
      <w:b/>
      <w:bCs/>
    </w:rPr>
  </w:style>
  <w:style w:type="character" w:customStyle="1" w:styleId="TextodegloboCar">
    <w:name w:val="Texto de globo Car"/>
    <w:basedOn w:val="Fuentedeprrafopredeter"/>
    <w:link w:val="Textodeglobo"/>
    <w:qFormat/>
    <w:rsid w:val="00F7489C"/>
    <w:rPr>
      <w:rFonts w:ascii="Tahoma" w:hAnsi="Tahoma" w:cs="Tahoma"/>
      <w:sz w:val="16"/>
      <w:szCs w:val="16"/>
      <w:lang w:eastAsia="ja-JP"/>
    </w:rPr>
  </w:style>
  <w:style w:type="character" w:customStyle="1" w:styleId="EncabezadoCar">
    <w:name w:val="Encabezado Car"/>
    <w:basedOn w:val="Fuentedeprrafopredeter"/>
    <w:link w:val="Header"/>
    <w:qFormat/>
    <w:rsid w:val="007E179D"/>
    <w:rPr>
      <w:rFonts w:eastAsia="Times New Roman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customStyle="1" w:styleId="Footer">
    <w:name w:val="Footer"/>
    <w:basedOn w:val="Normal"/>
    <w:link w:val="PiedepginaCar"/>
    <w:unhideWhenUsed/>
    <w:rsid w:val="00B862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qFormat/>
    <w:rsid w:val="00F7489C"/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"/>
    <w:link w:val="EncabezadoCar"/>
    <w:rsid w:val="007E179D"/>
    <w:pPr>
      <w:tabs>
        <w:tab w:val="center" w:pos="4252"/>
        <w:tab w:val="right" w:pos="8504"/>
      </w:tabs>
    </w:pPr>
    <w:rPr>
      <w:rFonts w:eastAsia="Times New Roman"/>
      <w:sz w:val="20"/>
      <w:szCs w:val="20"/>
      <w:lang w:eastAsia="es-ES"/>
    </w:rPr>
  </w:style>
  <w:style w:type="paragraph" w:customStyle="1" w:styleId="Default">
    <w:name w:val="Default"/>
    <w:qFormat/>
    <w:rsid w:val="005507E1"/>
    <w:pPr>
      <w:suppressAutoHyphens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prrafodelista">
    <w:name w:val="prrafodelista"/>
    <w:qFormat/>
    <w:rsid w:val="0097601B"/>
    <w:pPr>
      <w:suppressAutoHyphens/>
      <w:spacing w:after="200" w:line="276" w:lineRule="auto"/>
      <w:ind w:left="720"/>
    </w:pPr>
    <w:rPr>
      <w:rFonts w:ascii="Lucida Grande" w:eastAsia="ヒラギノ角ゴ Pro W3" w:hAnsi="Lucida Grande"/>
      <w:color w:val="000000"/>
      <w:kern w:val="2"/>
      <w:sz w:val="22"/>
      <w:lang w:val="es-ES_tradnl" w:eastAsia="zh-C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B1"/>
    <w:rPr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Footer"/>
    <w:qFormat/>
    <w:rsid w:val="00B862D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ennegrita">
    <w:name w:val="Strong"/>
    <w:qFormat/>
    <w:rsid w:val="00B862DD"/>
    <w:rPr>
      <w:b/>
      <w:bCs/>
    </w:rPr>
  </w:style>
  <w:style w:type="character" w:customStyle="1" w:styleId="TextodegloboCar">
    <w:name w:val="Texto de globo Car"/>
    <w:basedOn w:val="Fuentedeprrafopredeter"/>
    <w:link w:val="Textodeglobo"/>
    <w:qFormat/>
    <w:rsid w:val="00F7489C"/>
    <w:rPr>
      <w:rFonts w:ascii="Tahoma" w:hAnsi="Tahoma" w:cs="Tahoma"/>
      <w:sz w:val="16"/>
      <w:szCs w:val="16"/>
      <w:lang w:eastAsia="ja-JP"/>
    </w:rPr>
  </w:style>
  <w:style w:type="character" w:customStyle="1" w:styleId="EncabezadoCar">
    <w:name w:val="Encabezado Car"/>
    <w:basedOn w:val="Fuentedeprrafopredeter"/>
    <w:link w:val="Header"/>
    <w:qFormat/>
    <w:rsid w:val="007E179D"/>
    <w:rPr>
      <w:rFonts w:eastAsia="Times New Roman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customStyle="1" w:styleId="Footer">
    <w:name w:val="Footer"/>
    <w:basedOn w:val="Normal"/>
    <w:link w:val="PiedepginaCar"/>
    <w:unhideWhenUsed/>
    <w:rsid w:val="00B862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qFormat/>
    <w:rsid w:val="00F7489C"/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"/>
    <w:link w:val="EncabezadoCar"/>
    <w:rsid w:val="007E179D"/>
    <w:pPr>
      <w:tabs>
        <w:tab w:val="center" w:pos="4252"/>
        <w:tab w:val="right" w:pos="8504"/>
      </w:tabs>
    </w:pPr>
    <w:rPr>
      <w:rFonts w:eastAsia="Times New Roman"/>
      <w:sz w:val="20"/>
      <w:szCs w:val="20"/>
      <w:lang w:eastAsia="es-ES"/>
    </w:rPr>
  </w:style>
  <w:style w:type="paragraph" w:customStyle="1" w:styleId="Default">
    <w:name w:val="Default"/>
    <w:qFormat/>
    <w:rsid w:val="005507E1"/>
    <w:pPr>
      <w:suppressAutoHyphens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prrafodelista">
    <w:name w:val="prrafodelista"/>
    <w:qFormat/>
    <w:rsid w:val="0097601B"/>
    <w:pPr>
      <w:suppressAutoHyphens/>
      <w:spacing w:after="200" w:line="276" w:lineRule="auto"/>
      <w:ind w:left="720"/>
    </w:pPr>
    <w:rPr>
      <w:rFonts w:ascii="Lucida Grande" w:eastAsia="ヒラギノ角ゴ Pro W3" w:hAnsi="Lucida Grande"/>
      <w:color w:val="000000"/>
      <w:kern w:val="2"/>
      <w:sz w:val="22"/>
      <w:lang w:val="es-ES_tradn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3943</Characters>
  <Application>Microsoft Macintosh Word</Application>
  <DocSecurity>0</DocSecurity>
  <Lines>32</Lines>
  <Paragraphs>9</Paragraphs>
  <ScaleCrop>false</ScaleCrop>
  <Company>Hewlett-Packard Company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DECLARACIÓN DE DESTINATARIO</dc:title>
  <dc:subject/>
  <dc:creator>DEXONC15</dc:creator>
  <dc:description/>
  <cp:lastModifiedBy>Carlos Ortiz Leyba</cp:lastModifiedBy>
  <cp:revision>2</cp:revision>
  <cp:lastPrinted>2017-07-26T06:25:00Z</cp:lastPrinted>
  <dcterms:created xsi:type="dcterms:W3CDTF">2022-02-22T19:43:00Z</dcterms:created>
  <dcterms:modified xsi:type="dcterms:W3CDTF">2022-02-22T19:43:00Z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